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D72B" w14:textId="77777777" w:rsidR="004B6D4E" w:rsidRPr="004B6D4E" w:rsidRDefault="004B6D4E" w:rsidP="004B6D4E">
      <w:pPr>
        <w:spacing w:after="120" w:line="240" w:lineRule="auto"/>
        <w:ind w:left="360"/>
        <w:contextualSpacing/>
        <w:jc w:val="right"/>
        <w:rPr>
          <w:rFonts w:ascii="Times New Roman" w:eastAsia="Calibri" w:hAnsi="Times New Roman" w:cs="Times New Roman"/>
          <w:bCs/>
          <w:kern w:val="0"/>
          <w14:ligatures w14:val="none"/>
        </w:rPr>
      </w:pPr>
      <w:r w:rsidRPr="004B6D4E">
        <w:rPr>
          <w:rFonts w:ascii="Times New Roman" w:eastAsia="Calibri" w:hAnsi="Times New Roman" w:cs="Times New Roman"/>
          <w:bCs/>
          <w:kern w:val="0"/>
          <w14:ligatures w14:val="none"/>
        </w:rPr>
        <w:t xml:space="preserve">Izsoles ID Nr. NPVC/2026/IZS-1 nolikuma </w:t>
      </w:r>
    </w:p>
    <w:p w14:paraId="6E1841BE" w14:textId="77777777" w:rsidR="004B6D4E" w:rsidRPr="004B6D4E" w:rsidRDefault="004B6D4E" w:rsidP="004B6D4E">
      <w:pPr>
        <w:spacing w:after="120" w:line="240" w:lineRule="auto"/>
        <w:ind w:left="360"/>
        <w:contextualSpacing/>
        <w:jc w:val="right"/>
        <w:rPr>
          <w:rFonts w:ascii="Times New Roman" w:eastAsia="Calibri" w:hAnsi="Times New Roman" w:cs="Times New Roman"/>
          <w:bCs/>
          <w:kern w:val="0"/>
          <w14:ligatures w14:val="none"/>
        </w:rPr>
      </w:pPr>
      <w:r w:rsidRPr="004B6D4E">
        <w:rPr>
          <w:rFonts w:ascii="Times New Roman" w:eastAsia="Calibri" w:hAnsi="Times New Roman" w:cs="Times New Roman"/>
          <w:bCs/>
          <w:kern w:val="0"/>
          <w14:ligatures w14:val="none"/>
        </w:rPr>
        <w:t>pielikums Nr. 3</w:t>
      </w:r>
    </w:p>
    <w:p w14:paraId="339F0DE9" w14:textId="77777777" w:rsidR="004B6D4E" w:rsidRPr="004B6D4E" w:rsidRDefault="004B6D4E" w:rsidP="004B6D4E">
      <w:pPr>
        <w:spacing w:line="259" w:lineRule="auto"/>
        <w:jc w:val="center"/>
        <w:rPr>
          <w:rFonts w:ascii="Times New Roman" w:eastAsia="Aptos" w:hAnsi="Times New Roman" w:cs="Times New Roman"/>
          <w:b/>
          <w:kern w:val="0"/>
          <w14:ligatures w14:val="none"/>
        </w:rPr>
      </w:pPr>
    </w:p>
    <w:p w14:paraId="77E56F18" w14:textId="77777777" w:rsidR="004B6D4E" w:rsidRPr="004B6D4E" w:rsidRDefault="004B6D4E" w:rsidP="004B6D4E">
      <w:pPr>
        <w:spacing w:line="259" w:lineRule="auto"/>
        <w:jc w:val="center"/>
        <w:rPr>
          <w:rFonts w:ascii="Times New Roman" w:eastAsia="Aptos" w:hAnsi="Times New Roman" w:cs="Times New Roman"/>
          <w:b/>
          <w:kern w:val="0"/>
          <w14:ligatures w14:val="none"/>
        </w:rPr>
      </w:pPr>
      <w:r w:rsidRPr="004B6D4E">
        <w:rPr>
          <w:rFonts w:ascii="Times New Roman" w:eastAsia="Aptos" w:hAnsi="Times New Roman" w:cs="Times New Roman"/>
          <w:b/>
          <w:kern w:val="0"/>
          <w14:ligatures w14:val="none"/>
        </w:rPr>
        <w:t xml:space="preserve">PIETEIKUMS IZSOLEI </w:t>
      </w:r>
      <w:r w:rsidRPr="004B6D4E">
        <w:rPr>
          <w:rFonts w:ascii="Times New Roman" w:eastAsia="Aptos" w:hAnsi="Times New Roman" w:cs="Times New Roman"/>
          <w:b/>
          <w:i/>
          <w:iCs/>
          <w:kern w:val="0"/>
          <w14:ligatures w14:val="none"/>
        </w:rPr>
        <w:t>(VEIDNE)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4B6D4E" w:rsidRPr="004B6D4E" w14:paraId="3BAF27D5" w14:textId="77777777" w:rsidTr="0057537E">
        <w:trPr>
          <w:trHeight w:val="737"/>
        </w:trPr>
        <w:tc>
          <w:tcPr>
            <w:tcW w:w="3681" w:type="dxa"/>
            <w:shd w:val="clear" w:color="auto" w:fill="F2F2F2"/>
            <w:vAlign w:val="center"/>
          </w:tcPr>
          <w:p w14:paraId="37E3E88D"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Izsoles nosaukums</w:t>
            </w:r>
          </w:p>
        </w:tc>
        <w:tc>
          <w:tcPr>
            <w:tcW w:w="5245" w:type="dxa"/>
            <w:shd w:val="clear" w:color="auto" w:fill="F2F2F2"/>
            <w:vAlign w:val="center"/>
          </w:tcPr>
          <w:p w14:paraId="3D5D3460" w14:textId="77777777" w:rsidR="004B6D4E" w:rsidRPr="004B6D4E" w:rsidRDefault="004B6D4E" w:rsidP="004B6D4E">
            <w:pPr>
              <w:spacing w:line="259" w:lineRule="auto"/>
              <w:jc w:val="center"/>
              <w:rPr>
                <w:rFonts w:ascii="Times New Roman" w:eastAsia="Aptos" w:hAnsi="Times New Roman" w:cs="Times New Roman"/>
                <w:b/>
                <w:bCs/>
                <w:kern w:val="0"/>
                <w14:ligatures w14:val="none"/>
              </w:rPr>
            </w:pPr>
            <w:r w:rsidRPr="004B6D4E">
              <w:rPr>
                <w:rFonts w:ascii="Times New Roman" w:eastAsia="Aptos" w:hAnsi="Times New Roman" w:cs="Times New Roman"/>
                <w:b/>
                <w:bCs/>
                <w:kern w:val="0"/>
                <w14:ligatures w14:val="none"/>
              </w:rPr>
              <w:t>ZEMES TVAIKA IELĀ 2, RĪGĀ, NOMAS TIESĪBU IZSOLE ĀRTELPAS MOBILĀ ĒDINĀŠANAS PUNKTA IZVIETOŠANAI</w:t>
            </w:r>
          </w:p>
        </w:tc>
      </w:tr>
      <w:tr w:rsidR="004B6D4E" w:rsidRPr="004B6D4E" w14:paraId="164E9A71" w14:textId="77777777" w:rsidTr="0057537E">
        <w:trPr>
          <w:trHeight w:val="737"/>
        </w:trPr>
        <w:tc>
          <w:tcPr>
            <w:tcW w:w="3681" w:type="dxa"/>
            <w:shd w:val="clear" w:color="auto" w:fill="F2F2F2"/>
            <w:vAlign w:val="center"/>
          </w:tcPr>
          <w:p w14:paraId="4997F1DE"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Izsoles ID Nr.</w:t>
            </w:r>
          </w:p>
        </w:tc>
        <w:tc>
          <w:tcPr>
            <w:tcW w:w="5245" w:type="dxa"/>
            <w:shd w:val="clear" w:color="auto" w:fill="F2F2F2"/>
            <w:vAlign w:val="center"/>
          </w:tcPr>
          <w:p w14:paraId="6526A32B" w14:textId="77777777" w:rsidR="004B6D4E" w:rsidRPr="004B6D4E" w:rsidRDefault="004B6D4E" w:rsidP="004B6D4E">
            <w:pPr>
              <w:spacing w:line="259" w:lineRule="auto"/>
              <w:jc w:val="center"/>
              <w:rPr>
                <w:rFonts w:ascii="Times New Roman" w:eastAsia="Aptos" w:hAnsi="Times New Roman" w:cs="Times New Roman"/>
                <w:b/>
                <w:bCs/>
                <w:kern w:val="0"/>
                <w14:ligatures w14:val="none"/>
              </w:rPr>
            </w:pPr>
            <w:r w:rsidRPr="004B6D4E">
              <w:rPr>
                <w:rFonts w:ascii="Times New Roman" w:eastAsia="Aptos" w:hAnsi="Times New Roman" w:cs="Times New Roman"/>
                <w:b/>
                <w:bCs/>
                <w:kern w:val="0"/>
                <w14:ligatures w14:val="none"/>
              </w:rPr>
              <w:t>NPVC/2026/IZS-1</w:t>
            </w:r>
          </w:p>
        </w:tc>
      </w:tr>
      <w:tr w:rsidR="004B6D4E" w:rsidRPr="004B6D4E" w14:paraId="4A4838CA" w14:textId="77777777" w:rsidTr="0057537E">
        <w:trPr>
          <w:trHeight w:val="737"/>
        </w:trPr>
        <w:tc>
          <w:tcPr>
            <w:tcW w:w="3681" w:type="dxa"/>
            <w:shd w:val="clear" w:color="auto" w:fill="F2F2F2"/>
            <w:vAlign w:val="center"/>
          </w:tcPr>
          <w:p w14:paraId="60879127"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Iznomātājs</w:t>
            </w:r>
          </w:p>
        </w:tc>
        <w:tc>
          <w:tcPr>
            <w:tcW w:w="5245" w:type="dxa"/>
            <w:shd w:val="clear" w:color="auto" w:fill="F2F2F2"/>
            <w:vAlign w:val="center"/>
          </w:tcPr>
          <w:p w14:paraId="4BD87689" w14:textId="77777777" w:rsidR="004B6D4E" w:rsidRPr="004B6D4E" w:rsidRDefault="004B6D4E" w:rsidP="004B6D4E">
            <w:pPr>
              <w:spacing w:line="259" w:lineRule="auto"/>
              <w:jc w:val="center"/>
              <w:rPr>
                <w:rFonts w:ascii="Times New Roman" w:eastAsia="Aptos" w:hAnsi="Times New Roman" w:cs="Times New Roman"/>
                <w:bCs/>
                <w:kern w:val="0"/>
                <w14:ligatures w14:val="none"/>
              </w:rPr>
            </w:pPr>
            <w:r w:rsidRPr="004B6D4E">
              <w:rPr>
                <w:rFonts w:ascii="Times New Roman" w:eastAsia="Calibri" w:hAnsi="Times New Roman" w:cs="Times New Roman"/>
                <w:iCs/>
                <w:kern w:val="0"/>
                <w14:ligatures w14:val="none"/>
              </w:rPr>
              <w:t>Nacionālais psihiskās veselības centrs, Valsts SIA</w:t>
            </w:r>
          </w:p>
        </w:tc>
      </w:tr>
      <w:tr w:rsidR="004B6D4E" w:rsidRPr="004B6D4E" w14:paraId="4CBBD732" w14:textId="77777777" w:rsidTr="0057537E">
        <w:trPr>
          <w:trHeight w:val="737"/>
        </w:trPr>
        <w:tc>
          <w:tcPr>
            <w:tcW w:w="3681" w:type="dxa"/>
            <w:shd w:val="clear" w:color="auto" w:fill="F2F2F2"/>
            <w:vAlign w:val="center"/>
          </w:tcPr>
          <w:p w14:paraId="4FB7811D"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Pretendenta nosaukums (uzņēmums) juridiskām personām vai vārds un uzvārds fiziskām personām.</w:t>
            </w:r>
          </w:p>
        </w:tc>
        <w:tc>
          <w:tcPr>
            <w:tcW w:w="5245" w:type="dxa"/>
            <w:vAlign w:val="center"/>
          </w:tcPr>
          <w:p w14:paraId="4DE1064F" w14:textId="77777777" w:rsidR="004B6D4E" w:rsidRPr="004B6D4E" w:rsidRDefault="004B6D4E" w:rsidP="004B6D4E">
            <w:pPr>
              <w:spacing w:line="259" w:lineRule="auto"/>
              <w:jc w:val="center"/>
              <w:rPr>
                <w:rFonts w:ascii="Times New Roman" w:eastAsia="Aptos" w:hAnsi="Times New Roman" w:cs="Times New Roman"/>
                <w:bCs/>
                <w:kern w:val="0"/>
                <w14:ligatures w14:val="none"/>
              </w:rPr>
            </w:pPr>
          </w:p>
        </w:tc>
      </w:tr>
      <w:tr w:rsidR="004B6D4E" w:rsidRPr="004B6D4E" w14:paraId="3C3BB06D" w14:textId="77777777" w:rsidTr="0057537E">
        <w:trPr>
          <w:trHeight w:val="737"/>
        </w:trPr>
        <w:tc>
          <w:tcPr>
            <w:tcW w:w="3681" w:type="dxa"/>
            <w:shd w:val="clear" w:color="auto" w:fill="F2F2F2"/>
            <w:vAlign w:val="center"/>
          </w:tcPr>
          <w:p w14:paraId="5D3B727A"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Pretendenta reģistrācijas numurs juridiskām personām vai personas kods fiziskām personām.</w:t>
            </w:r>
          </w:p>
        </w:tc>
        <w:tc>
          <w:tcPr>
            <w:tcW w:w="5245" w:type="dxa"/>
            <w:vAlign w:val="center"/>
          </w:tcPr>
          <w:p w14:paraId="4CA39FF1" w14:textId="77777777" w:rsidR="004B6D4E" w:rsidRPr="004B6D4E" w:rsidRDefault="004B6D4E" w:rsidP="004B6D4E">
            <w:pPr>
              <w:spacing w:line="259" w:lineRule="auto"/>
              <w:jc w:val="center"/>
              <w:rPr>
                <w:rFonts w:ascii="Times New Roman" w:eastAsia="Aptos" w:hAnsi="Times New Roman" w:cs="Times New Roman"/>
                <w:bCs/>
                <w:kern w:val="0"/>
                <w14:ligatures w14:val="none"/>
              </w:rPr>
            </w:pPr>
          </w:p>
        </w:tc>
      </w:tr>
      <w:tr w:rsidR="004B6D4E" w:rsidRPr="004B6D4E" w14:paraId="46BC5496" w14:textId="77777777" w:rsidTr="0057537E">
        <w:trPr>
          <w:trHeight w:val="737"/>
        </w:trPr>
        <w:tc>
          <w:tcPr>
            <w:tcW w:w="3681" w:type="dxa"/>
            <w:shd w:val="clear" w:color="auto" w:fill="F2F2F2"/>
            <w:vAlign w:val="center"/>
          </w:tcPr>
          <w:p w14:paraId="58EC1133"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Pretendenta juridiskā adrese juridiskām personām vai deklarētā dzīvesvietas adrese fiziskām personām</w:t>
            </w:r>
          </w:p>
        </w:tc>
        <w:tc>
          <w:tcPr>
            <w:tcW w:w="5245" w:type="dxa"/>
            <w:vAlign w:val="center"/>
          </w:tcPr>
          <w:p w14:paraId="735CB5EE" w14:textId="77777777" w:rsidR="004B6D4E" w:rsidRPr="004B6D4E" w:rsidRDefault="004B6D4E" w:rsidP="004B6D4E">
            <w:pPr>
              <w:spacing w:line="259" w:lineRule="auto"/>
              <w:jc w:val="center"/>
              <w:rPr>
                <w:rFonts w:ascii="Times New Roman" w:eastAsia="Aptos" w:hAnsi="Times New Roman" w:cs="Times New Roman"/>
                <w:bCs/>
                <w:kern w:val="0"/>
                <w14:ligatures w14:val="none"/>
              </w:rPr>
            </w:pPr>
          </w:p>
        </w:tc>
      </w:tr>
      <w:tr w:rsidR="004B6D4E" w:rsidRPr="004B6D4E" w14:paraId="178C115D" w14:textId="77777777" w:rsidTr="0057537E">
        <w:trPr>
          <w:trHeight w:val="737"/>
        </w:trPr>
        <w:tc>
          <w:tcPr>
            <w:tcW w:w="3681" w:type="dxa"/>
            <w:shd w:val="clear" w:color="auto" w:fill="F2F2F2"/>
            <w:vAlign w:val="center"/>
          </w:tcPr>
          <w:p w14:paraId="4205D256"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Pretendenta pārstāvis (jānorāda arī identificējoši dati) juridiskām personām un, ja attiecināms, arī fiziskām personām.</w:t>
            </w:r>
          </w:p>
        </w:tc>
        <w:tc>
          <w:tcPr>
            <w:tcW w:w="5245" w:type="dxa"/>
            <w:vAlign w:val="center"/>
          </w:tcPr>
          <w:p w14:paraId="746310E5" w14:textId="77777777" w:rsidR="004B6D4E" w:rsidRPr="004B6D4E" w:rsidRDefault="004B6D4E" w:rsidP="004B6D4E">
            <w:pPr>
              <w:spacing w:line="259" w:lineRule="auto"/>
              <w:jc w:val="center"/>
              <w:rPr>
                <w:rFonts w:ascii="Times New Roman" w:eastAsia="Aptos" w:hAnsi="Times New Roman" w:cs="Times New Roman"/>
                <w:bCs/>
                <w:kern w:val="0"/>
                <w14:ligatures w14:val="none"/>
              </w:rPr>
            </w:pPr>
          </w:p>
        </w:tc>
      </w:tr>
      <w:tr w:rsidR="004B6D4E" w:rsidRPr="004B6D4E" w14:paraId="34BB2913" w14:textId="77777777" w:rsidTr="0057537E">
        <w:trPr>
          <w:trHeight w:val="737"/>
        </w:trPr>
        <w:tc>
          <w:tcPr>
            <w:tcW w:w="3681" w:type="dxa"/>
            <w:shd w:val="clear" w:color="auto" w:fill="F2F2F2"/>
            <w:vAlign w:val="center"/>
          </w:tcPr>
          <w:p w14:paraId="7382CD1C"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Pretendenta e-pasts</w:t>
            </w:r>
          </w:p>
        </w:tc>
        <w:tc>
          <w:tcPr>
            <w:tcW w:w="5245" w:type="dxa"/>
            <w:vAlign w:val="center"/>
          </w:tcPr>
          <w:p w14:paraId="7C03B171" w14:textId="77777777" w:rsidR="004B6D4E" w:rsidRPr="004B6D4E" w:rsidRDefault="004B6D4E" w:rsidP="004B6D4E">
            <w:pPr>
              <w:spacing w:line="259" w:lineRule="auto"/>
              <w:jc w:val="center"/>
              <w:rPr>
                <w:rFonts w:ascii="Times New Roman" w:eastAsia="Aptos" w:hAnsi="Times New Roman" w:cs="Times New Roman"/>
                <w:bCs/>
                <w:kern w:val="0"/>
                <w14:ligatures w14:val="none"/>
              </w:rPr>
            </w:pPr>
          </w:p>
        </w:tc>
      </w:tr>
      <w:tr w:rsidR="004B6D4E" w:rsidRPr="004B6D4E" w14:paraId="7C7166D9" w14:textId="77777777" w:rsidTr="0057537E">
        <w:trPr>
          <w:trHeight w:val="737"/>
        </w:trPr>
        <w:tc>
          <w:tcPr>
            <w:tcW w:w="3681" w:type="dxa"/>
            <w:shd w:val="clear" w:color="auto" w:fill="F2F2F2"/>
            <w:vAlign w:val="center"/>
          </w:tcPr>
          <w:p w14:paraId="0B237C79"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Pretendenta tālruņa numurs</w:t>
            </w:r>
          </w:p>
        </w:tc>
        <w:tc>
          <w:tcPr>
            <w:tcW w:w="5245" w:type="dxa"/>
            <w:vAlign w:val="center"/>
          </w:tcPr>
          <w:p w14:paraId="6B6AD4C4" w14:textId="77777777" w:rsidR="004B6D4E" w:rsidRPr="004B6D4E" w:rsidRDefault="004B6D4E" w:rsidP="004B6D4E">
            <w:pPr>
              <w:spacing w:line="259" w:lineRule="auto"/>
              <w:jc w:val="center"/>
              <w:rPr>
                <w:rFonts w:ascii="Times New Roman" w:eastAsia="Aptos" w:hAnsi="Times New Roman" w:cs="Times New Roman"/>
                <w:bCs/>
                <w:kern w:val="0"/>
                <w14:ligatures w14:val="none"/>
              </w:rPr>
            </w:pPr>
          </w:p>
        </w:tc>
      </w:tr>
    </w:tbl>
    <w:p w14:paraId="25839895" w14:textId="77777777" w:rsidR="004B6D4E" w:rsidRPr="004B6D4E" w:rsidRDefault="004B6D4E" w:rsidP="004B6D4E">
      <w:pPr>
        <w:spacing w:line="259" w:lineRule="auto"/>
        <w:rPr>
          <w:rFonts w:ascii="Times New Roman" w:eastAsia="Aptos" w:hAnsi="Times New Roman" w:cs="Times New Roman"/>
          <w:bCs/>
          <w:kern w:val="0"/>
          <w14:ligatures w14:val="none"/>
        </w:rPr>
      </w:pPr>
    </w:p>
    <w:p w14:paraId="44814872" w14:textId="77777777" w:rsidR="004B6D4E" w:rsidRPr="004B6D4E" w:rsidRDefault="004B6D4E" w:rsidP="004B6D4E">
      <w:pPr>
        <w:spacing w:after="120" w:line="240"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Iesniedzot pieteikumu dalībai izsolē, Pretendents apliecina, ka:</w:t>
      </w:r>
    </w:p>
    <w:p w14:paraId="2EC51FB9" w14:textId="77777777" w:rsidR="004B6D4E" w:rsidRPr="004B6D4E" w:rsidRDefault="004B6D4E" w:rsidP="004B6D4E">
      <w:pPr>
        <w:numPr>
          <w:ilvl w:val="0"/>
          <w:numId w:val="1"/>
        </w:numPr>
        <w:spacing w:after="0" w:line="259" w:lineRule="auto"/>
        <w:jc w:val="both"/>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ir iepazinies ar Izsoles nolikumu. Izsoles nolikumā noteiktās prasības un nosacījumi ir skaidri un saprotami, pretendents ir apņemies tos ievērot;</w:t>
      </w:r>
    </w:p>
    <w:p w14:paraId="5B5EBBAC" w14:textId="77777777" w:rsidR="004B6D4E" w:rsidRPr="004B6D4E" w:rsidRDefault="004B6D4E" w:rsidP="004B6D4E">
      <w:pPr>
        <w:numPr>
          <w:ilvl w:val="0"/>
          <w:numId w:val="1"/>
        </w:numPr>
        <w:spacing w:after="0" w:line="259" w:lineRule="auto"/>
        <w:jc w:val="both"/>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piekrīt izsoles nolikuma pielikumā Nr. 4 ietvertā līguma projekta nosacījumiem;</w:t>
      </w:r>
    </w:p>
    <w:p w14:paraId="5C52898D" w14:textId="77777777" w:rsidR="004B6D4E" w:rsidRPr="004B6D4E" w:rsidRDefault="004B6D4E" w:rsidP="004B6D4E">
      <w:pPr>
        <w:numPr>
          <w:ilvl w:val="0"/>
          <w:numId w:val="1"/>
        </w:numPr>
        <w:spacing w:after="0" w:line="259" w:lineRule="auto"/>
        <w:jc w:val="both"/>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pret pretendentu nav ierosināta maksātnespēja, pretendents neatrodas bankrota vai likvidācijas stadijā, pretendenta saimnieciskā darbība nav apturēta vai izbeigta;</w:t>
      </w:r>
    </w:p>
    <w:p w14:paraId="6573DEC8" w14:textId="77777777" w:rsidR="004B6D4E" w:rsidRPr="004B6D4E" w:rsidRDefault="004B6D4E" w:rsidP="004B6D4E">
      <w:pPr>
        <w:numPr>
          <w:ilvl w:val="0"/>
          <w:numId w:val="1"/>
        </w:numPr>
        <w:spacing w:after="0" w:line="259" w:lineRule="auto"/>
        <w:jc w:val="both"/>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pretendentam nav neizpildītas maksājuma saistības pret NPVC, kurām ir iestājies samaksas termiņš, NPVC pēdējā gada laikā nav vienpusēji izbeigusi ar pretendentu noslēgto līgumu par īpašuma lietošanu tāpēc, ka pretendents nav pildījis līgumā noteiktos pienākumus;</w:t>
      </w:r>
    </w:p>
    <w:p w14:paraId="29368276" w14:textId="77777777" w:rsidR="004B6D4E" w:rsidRPr="004B6D4E" w:rsidRDefault="004B6D4E" w:rsidP="004B6D4E">
      <w:pPr>
        <w:numPr>
          <w:ilvl w:val="0"/>
          <w:numId w:val="1"/>
        </w:numPr>
        <w:spacing w:after="0" w:line="259" w:lineRule="auto"/>
        <w:jc w:val="both"/>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lastRenderedPageBreak/>
        <w:t>pretendenta piedāvājums ir spēkā vismaz trīs mēnešus no dienas, kad tiek atvērti izsoles pieteikumi;</w:t>
      </w:r>
    </w:p>
    <w:p w14:paraId="2B37C09C" w14:textId="77777777" w:rsidR="004B6D4E" w:rsidRPr="004B6D4E" w:rsidRDefault="004B6D4E" w:rsidP="004B6D4E">
      <w:pPr>
        <w:numPr>
          <w:ilvl w:val="0"/>
          <w:numId w:val="1"/>
        </w:numPr>
        <w:spacing w:after="0" w:line="259" w:lineRule="auto"/>
        <w:jc w:val="both"/>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piekrīt personas datu apstrādei tādā apjomā, kas nepieciešams zemes nomas līguma noslēgšanai.</w:t>
      </w:r>
    </w:p>
    <w:p w14:paraId="14E4EF0D" w14:textId="77777777" w:rsidR="004B6D4E" w:rsidRPr="004B6D4E" w:rsidRDefault="004B6D4E" w:rsidP="004B6D4E">
      <w:pPr>
        <w:spacing w:after="120" w:line="240" w:lineRule="auto"/>
        <w:rPr>
          <w:rFonts w:ascii="Times New Roman" w:eastAsia="Aptos" w:hAnsi="Times New Roman" w:cs="Times New Roman"/>
          <w:bCs/>
          <w:kern w:val="0"/>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919"/>
      </w:tblGrid>
      <w:tr w:rsidR="004B6D4E" w:rsidRPr="004B6D4E" w14:paraId="5937AB75" w14:textId="77777777" w:rsidTr="0057537E">
        <w:trPr>
          <w:trHeight w:val="454"/>
        </w:trPr>
        <w:tc>
          <w:tcPr>
            <w:tcW w:w="9067" w:type="dxa"/>
            <w:gridSpan w:val="2"/>
            <w:tcBorders>
              <w:bottom w:val="single" w:sz="4" w:space="0" w:color="auto"/>
            </w:tcBorders>
            <w:shd w:val="clear" w:color="auto" w:fill="F2F2F2"/>
            <w:vAlign w:val="center"/>
          </w:tcPr>
          <w:p w14:paraId="2DB3790D" w14:textId="77777777" w:rsidR="004B6D4E" w:rsidRPr="004B6D4E" w:rsidRDefault="004B6D4E" w:rsidP="004B6D4E">
            <w:pPr>
              <w:spacing w:line="259" w:lineRule="auto"/>
              <w:jc w:val="center"/>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Pieteikumu izsolei apliecina pretendenta pārstāvis:</w:t>
            </w:r>
          </w:p>
        </w:tc>
      </w:tr>
      <w:tr w:rsidR="004B6D4E" w:rsidRPr="004B6D4E" w14:paraId="203C1799" w14:textId="77777777" w:rsidTr="0057537E">
        <w:trPr>
          <w:trHeight w:val="454"/>
        </w:trPr>
        <w:tc>
          <w:tcPr>
            <w:tcW w:w="4148" w:type="dxa"/>
            <w:tcBorders>
              <w:bottom w:val="dotted" w:sz="4" w:space="0" w:color="auto"/>
            </w:tcBorders>
            <w:shd w:val="clear" w:color="auto" w:fill="F2F2F2"/>
            <w:vAlign w:val="center"/>
          </w:tcPr>
          <w:p w14:paraId="47B98923"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Vārds, uzvārds</w:t>
            </w:r>
          </w:p>
        </w:tc>
        <w:tc>
          <w:tcPr>
            <w:tcW w:w="4919" w:type="dxa"/>
            <w:tcBorders>
              <w:bottom w:val="dotted" w:sz="4" w:space="0" w:color="auto"/>
            </w:tcBorders>
            <w:vAlign w:val="center"/>
          </w:tcPr>
          <w:p w14:paraId="33CED131" w14:textId="77777777" w:rsidR="004B6D4E" w:rsidRPr="004B6D4E" w:rsidRDefault="004B6D4E" w:rsidP="004B6D4E">
            <w:pPr>
              <w:spacing w:line="259" w:lineRule="auto"/>
              <w:rPr>
                <w:rFonts w:ascii="Times New Roman" w:eastAsia="Aptos" w:hAnsi="Times New Roman" w:cs="Times New Roman"/>
                <w:bCs/>
                <w:kern w:val="0"/>
                <w14:ligatures w14:val="none"/>
              </w:rPr>
            </w:pPr>
          </w:p>
        </w:tc>
      </w:tr>
      <w:tr w:rsidR="004B6D4E" w:rsidRPr="004B6D4E" w14:paraId="2A7081BF" w14:textId="77777777" w:rsidTr="0057537E">
        <w:trPr>
          <w:trHeight w:val="454"/>
        </w:trPr>
        <w:tc>
          <w:tcPr>
            <w:tcW w:w="4148" w:type="dxa"/>
            <w:tcBorders>
              <w:top w:val="dotted" w:sz="4" w:space="0" w:color="auto"/>
              <w:bottom w:val="dotted" w:sz="4" w:space="0" w:color="auto"/>
            </w:tcBorders>
            <w:shd w:val="clear" w:color="auto" w:fill="F2F2F2"/>
            <w:vAlign w:val="center"/>
          </w:tcPr>
          <w:p w14:paraId="3C621768"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Amats</w:t>
            </w:r>
          </w:p>
        </w:tc>
        <w:tc>
          <w:tcPr>
            <w:tcW w:w="4919" w:type="dxa"/>
            <w:tcBorders>
              <w:top w:val="dotted" w:sz="4" w:space="0" w:color="auto"/>
              <w:bottom w:val="dotted" w:sz="4" w:space="0" w:color="auto"/>
            </w:tcBorders>
            <w:vAlign w:val="center"/>
          </w:tcPr>
          <w:p w14:paraId="1A28CDEB" w14:textId="77777777" w:rsidR="004B6D4E" w:rsidRPr="004B6D4E" w:rsidRDefault="004B6D4E" w:rsidP="004B6D4E">
            <w:pPr>
              <w:spacing w:line="259" w:lineRule="auto"/>
              <w:rPr>
                <w:rFonts w:ascii="Times New Roman" w:eastAsia="Aptos" w:hAnsi="Times New Roman" w:cs="Times New Roman"/>
                <w:bCs/>
                <w:kern w:val="0"/>
                <w14:ligatures w14:val="none"/>
              </w:rPr>
            </w:pPr>
          </w:p>
        </w:tc>
      </w:tr>
      <w:tr w:rsidR="004B6D4E" w:rsidRPr="004B6D4E" w14:paraId="142CB7BF" w14:textId="77777777" w:rsidTr="0057537E">
        <w:trPr>
          <w:trHeight w:val="454"/>
        </w:trPr>
        <w:tc>
          <w:tcPr>
            <w:tcW w:w="4148" w:type="dxa"/>
            <w:tcBorders>
              <w:top w:val="dotted" w:sz="4" w:space="0" w:color="auto"/>
              <w:bottom w:val="dotted" w:sz="4" w:space="0" w:color="auto"/>
            </w:tcBorders>
            <w:shd w:val="clear" w:color="auto" w:fill="F2F2F2"/>
            <w:vAlign w:val="center"/>
          </w:tcPr>
          <w:p w14:paraId="392E39E7"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Paraksts</w:t>
            </w:r>
          </w:p>
        </w:tc>
        <w:tc>
          <w:tcPr>
            <w:tcW w:w="4919" w:type="dxa"/>
            <w:tcBorders>
              <w:top w:val="dotted" w:sz="4" w:space="0" w:color="auto"/>
              <w:bottom w:val="dotted" w:sz="4" w:space="0" w:color="auto"/>
            </w:tcBorders>
            <w:vAlign w:val="center"/>
          </w:tcPr>
          <w:p w14:paraId="3D7031A1" w14:textId="77777777" w:rsidR="004B6D4E" w:rsidRPr="004B6D4E" w:rsidRDefault="004B6D4E" w:rsidP="004B6D4E">
            <w:pPr>
              <w:spacing w:line="259" w:lineRule="auto"/>
              <w:rPr>
                <w:rFonts w:ascii="Times New Roman" w:eastAsia="Aptos" w:hAnsi="Times New Roman" w:cs="Times New Roman"/>
                <w:bCs/>
                <w:kern w:val="0"/>
                <w14:ligatures w14:val="none"/>
              </w:rPr>
            </w:pPr>
          </w:p>
        </w:tc>
      </w:tr>
      <w:tr w:rsidR="004B6D4E" w:rsidRPr="004B6D4E" w14:paraId="43019611" w14:textId="77777777" w:rsidTr="0057537E">
        <w:trPr>
          <w:trHeight w:val="454"/>
        </w:trPr>
        <w:tc>
          <w:tcPr>
            <w:tcW w:w="4148" w:type="dxa"/>
            <w:tcBorders>
              <w:top w:val="dotted" w:sz="4" w:space="0" w:color="auto"/>
            </w:tcBorders>
            <w:shd w:val="clear" w:color="auto" w:fill="F2F2F2"/>
            <w:vAlign w:val="center"/>
          </w:tcPr>
          <w:p w14:paraId="1291CE17" w14:textId="77777777" w:rsidR="004B6D4E" w:rsidRPr="004B6D4E" w:rsidRDefault="004B6D4E" w:rsidP="004B6D4E">
            <w:pPr>
              <w:spacing w:line="259" w:lineRule="auto"/>
              <w:rPr>
                <w:rFonts w:ascii="Times New Roman" w:eastAsia="Aptos" w:hAnsi="Times New Roman" w:cs="Times New Roman"/>
                <w:bCs/>
                <w:kern w:val="0"/>
                <w14:ligatures w14:val="none"/>
              </w:rPr>
            </w:pPr>
            <w:r w:rsidRPr="004B6D4E">
              <w:rPr>
                <w:rFonts w:ascii="Times New Roman" w:eastAsia="Aptos" w:hAnsi="Times New Roman" w:cs="Times New Roman"/>
                <w:bCs/>
                <w:kern w:val="0"/>
                <w14:ligatures w14:val="none"/>
              </w:rPr>
              <w:t>Datums</w:t>
            </w:r>
          </w:p>
        </w:tc>
        <w:tc>
          <w:tcPr>
            <w:tcW w:w="4919" w:type="dxa"/>
            <w:tcBorders>
              <w:top w:val="dotted" w:sz="4" w:space="0" w:color="auto"/>
            </w:tcBorders>
            <w:vAlign w:val="center"/>
          </w:tcPr>
          <w:p w14:paraId="7E9C0891" w14:textId="77777777" w:rsidR="004B6D4E" w:rsidRPr="004B6D4E" w:rsidRDefault="004B6D4E" w:rsidP="004B6D4E">
            <w:pPr>
              <w:spacing w:line="259" w:lineRule="auto"/>
              <w:rPr>
                <w:rFonts w:ascii="Times New Roman" w:eastAsia="Aptos" w:hAnsi="Times New Roman" w:cs="Times New Roman"/>
                <w:bCs/>
                <w:kern w:val="0"/>
                <w14:ligatures w14:val="none"/>
              </w:rPr>
            </w:pPr>
          </w:p>
        </w:tc>
      </w:tr>
    </w:tbl>
    <w:p w14:paraId="2EE6D987" w14:textId="77777777" w:rsidR="004B6D4E" w:rsidRPr="004B6D4E" w:rsidRDefault="004B6D4E" w:rsidP="004B6D4E">
      <w:pPr>
        <w:spacing w:line="259" w:lineRule="auto"/>
        <w:rPr>
          <w:rFonts w:ascii="Times New Roman" w:eastAsia="Aptos" w:hAnsi="Times New Roman" w:cs="Times New Roman"/>
          <w:bCs/>
          <w:kern w:val="0"/>
          <w14:ligatures w14:val="none"/>
        </w:rPr>
      </w:pPr>
    </w:p>
    <w:p w14:paraId="74654EA7" w14:textId="77777777" w:rsidR="00E124F3" w:rsidRDefault="00E124F3"/>
    <w:sectPr w:rsidR="00E124F3" w:rsidSect="004B6D4E">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B636" w14:textId="77777777" w:rsidR="009D2BB4" w:rsidRDefault="009D2BB4" w:rsidP="004B6D4E">
      <w:pPr>
        <w:spacing w:after="0" w:line="240" w:lineRule="auto"/>
      </w:pPr>
      <w:r>
        <w:separator/>
      </w:r>
    </w:p>
  </w:endnote>
  <w:endnote w:type="continuationSeparator" w:id="0">
    <w:p w14:paraId="4D8D108A" w14:textId="77777777" w:rsidR="009D2BB4" w:rsidRDefault="009D2BB4" w:rsidP="004B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CAC9" w14:textId="77777777" w:rsidR="009D2BB4" w:rsidRDefault="009D2BB4" w:rsidP="004B6D4E">
      <w:pPr>
        <w:spacing w:after="0" w:line="240" w:lineRule="auto"/>
      </w:pPr>
      <w:r>
        <w:separator/>
      </w:r>
    </w:p>
  </w:footnote>
  <w:footnote w:type="continuationSeparator" w:id="0">
    <w:p w14:paraId="2A5C1A3B" w14:textId="77777777" w:rsidR="009D2BB4" w:rsidRDefault="009D2BB4" w:rsidP="004B6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3B08" w14:textId="24F92DB4" w:rsidR="004B6D4E" w:rsidRDefault="004B6D4E" w:rsidP="004B6D4E">
    <w:pPr>
      <w:pStyle w:val="Header"/>
      <w:jc w:val="right"/>
    </w:pPr>
    <w:r w:rsidRPr="00503263">
      <w:rPr>
        <w:noProof/>
      </w:rPr>
      <w:drawing>
        <wp:inline distT="0" distB="0" distL="0" distR="0" wp14:anchorId="065B074B" wp14:editId="6D3384DC">
          <wp:extent cx="716280" cy="596900"/>
          <wp:effectExtent l="0" t="0" r="7620" b="0"/>
          <wp:docPr id="3" name="Picture 1" descr="A purple butterfly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urple butterfly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740" cy="598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447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160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2C"/>
    <w:rsid w:val="0002367E"/>
    <w:rsid w:val="004B6D4E"/>
    <w:rsid w:val="005F2909"/>
    <w:rsid w:val="00867D2C"/>
    <w:rsid w:val="009D2BB4"/>
    <w:rsid w:val="00E124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6266F-142B-49B9-8AB7-229724A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D2C"/>
    <w:rPr>
      <w:rFonts w:eastAsiaTheme="majorEastAsia" w:cstheme="majorBidi"/>
      <w:color w:val="272727" w:themeColor="text1" w:themeTint="D8"/>
    </w:rPr>
  </w:style>
  <w:style w:type="paragraph" w:styleId="Title">
    <w:name w:val="Title"/>
    <w:basedOn w:val="Normal"/>
    <w:next w:val="Normal"/>
    <w:link w:val="TitleChar"/>
    <w:uiPriority w:val="10"/>
    <w:qFormat/>
    <w:rsid w:val="00867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D2C"/>
    <w:pPr>
      <w:spacing w:before="160"/>
      <w:jc w:val="center"/>
    </w:pPr>
    <w:rPr>
      <w:i/>
      <w:iCs/>
      <w:color w:val="404040" w:themeColor="text1" w:themeTint="BF"/>
    </w:rPr>
  </w:style>
  <w:style w:type="character" w:customStyle="1" w:styleId="QuoteChar">
    <w:name w:val="Quote Char"/>
    <w:basedOn w:val="DefaultParagraphFont"/>
    <w:link w:val="Quote"/>
    <w:uiPriority w:val="29"/>
    <w:rsid w:val="00867D2C"/>
    <w:rPr>
      <w:i/>
      <w:iCs/>
      <w:color w:val="404040" w:themeColor="text1" w:themeTint="BF"/>
    </w:rPr>
  </w:style>
  <w:style w:type="paragraph" w:styleId="ListParagraph">
    <w:name w:val="List Paragraph"/>
    <w:basedOn w:val="Normal"/>
    <w:uiPriority w:val="34"/>
    <w:qFormat/>
    <w:rsid w:val="00867D2C"/>
    <w:pPr>
      <w:ind w:left="720"/>
      <w:contextualSpacing/>
    </w:pPr>
  </w:style>
  <w:style w:type="character" w:styleId="IntenseEmphasis">
    <w:name w:val="Intense Emphasis"/>
    <w:basedOn w:val="DefaultParagraphFont"/>
    <w:uiPriority w:val="21"/>
    <w:qFormat/>
    <w:rsid w:val="00867D2C"/>
    <w:rPr>
      <w:i/>
      <w:iCs/>
      <w:color w:val="0F4761" w:themeColor="accent1" w:themeShade="BF"/>
    </w:rPr>
  </w:style>
  <w:style w:type="paragraph" w:styleId="IntenseQuote">
    <w:name w:val="Intense Quote"/>
    <w:basedOn w:val="Normal"/>
    <w:next w:val="Normal"/>
    <w:link w:val="IntenseQuoteChar"/>
    <w:uiPriority w:val="30"/>
    <w:qFormat/>
    <w:rsid w:val="00867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D2C"/>
    <w:rPr>
      <w:i/>
      <w:iCs/>
      <w:color w:val="0F4761" w:themeColor="accent1" w:themeShade="BF"/>
    </w:rPr>
  </w:style>
  <w:style w:type="character" w:styleId="IntenseReference">
    <w:name w:val="Intense Reference"/>
    <w:basedOn w:val="DefaultParagraphFont"/>
    <w:uiPriority w:val="32"/>
    <w:qFormat/>
    <w:rsid w:val="00867D2C"/>
    <w:rPr>
      <w:b/>
      <w:bCs/>
      <w:smallCaps/>
      <w:color w:val="0F4761" w:themeColor="accent1" w:themeShade="BF"/>
      <w:spacing w:val="5"/>
    </w:rPr>
  </w:style>
  <w:style w:type="paragraph" w:styleId="Header">
    <w:name w:val="header"/>
    <w:basedOn w:val="Normal"/>
    <w:link w:val="HeaderChar"/>
    <w:uiPriority w:val="99"/>
    <w:unhideWhenUsed/>
    <w:rsid w:val="004B6D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6D4E"/>
  </w:style>
  <w:style w:type="paragraph" w:styleId="Footer">
    <w:name w:val="footer"/>
    <w:basedOn w:val="Normal"/>
    <w:link w:val="FooterChar"/>
    <w:uiPriority w:val="99"/>
    <w:unhideWhenUsed/>
    <w:rsid w:val="004B6D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1129</Words>
  <Characters>645</Characters>
  <Application>Microsoft Office Word</Application>
  <DocSecurity>0</DocSecurity>
  <Lines>5</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Veide</dc:creator>
  <cp:keywords/>
  <dc:description/>
  <cp:lastModifiedBy>Daniela Veide</cp:lastModifiedBy>
  <cp:revision>2</cp:revision>
  <dcterms:created xsi:type="dcterms:W3CDTF">2026-05-28T08:37:00Z</dcterms:created>
  <dcterms:modified xsi:type="dcterms:W3CDTF">2026-05-28T08:38:00Z</dcterms:modified>
</cp:coreProperties>
</file>